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D" w:rsidRDefault="00DD2799" w:rsidP="00DD2799">
      <w:pPr>
        <w:spacing w:after="0"/>
        <w:jc w:val="center"/>
        <w:rPr>
          <w:sz w:val="28"/>
          <w:szCs w:val="28"/>
        </w:rPr>
      </w:pPr>
      <w:r w:rsidRPr="00DD2799">
        <w:rPr>
          <w:sz w:val="28"/>
          <w:szCs w:val="28"/>
        </w:rPr>
        <w:t>Перечень лекций по дисциплине «Патологическая анатомия и патологич</w:t>
      </w:r>
      <w:r w:rsidRPr="00DD2799">
        <w:rPr>
          <w:sz w:val="28"/>
          <w:szCs w:val="28"/>
        </w:rPr>
        <w:t>е</w:t>
      </w:r>
      <w:r w:rsidRPr="00DD2799">
        <w:rPr>
          <w:sz w:val="28"/>
          <w:szCs w:val="28"/>
        </w:rPr>
        <w:t>ская физиология»</w:t>
      </w:r>
      <w:r>
        <w:rPr>
          <w:sz w:val="28"/>
          <w:szCs w:val="28"/>
        </w:rPr>
        <w:t xml:space="preserve"> для специальности «Лечебное дело»</w:t>
      </w:r>
    </w:p>
    <w:p w:rsidR="00DD2799" w:rsidRPr="00DD2799" w:rsidRDefault="00DD2799" w:rsidP="00DD2799">
      <w:pPr>
        <w:spacing w:after="0"/>
        <w:rPr>
          <w:sz w:val="28"/>
          <w:szCs w:val="28"/>
        </w:rPr>
      </w:pPr>
    </w:p>
    <w:p w:rsidR="00DD2799" w:rsidRPr="00DD2799" w:rsidRDefault="00DD2799" w:rsidP="00DD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799">
        <w:rPr>
          <w:rFonts w:ascii="Times New Roman" w:hAnsi="Times New Roman" w:cs="Times New Roman"/>
          <w:sz w:val="28"/>
          <w:szCs w:val="28"/>
        </w:rPr>
        <w:t>Введение. Предмет, задачи и методы патологии. Нозология.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 xml:space="preserve">Альтерация. Дистрофия. </w:t>
      </w:r>
      <w:r w:rsidRPr="00DD2799">
        <w:rPr>
          <w:rFonts w:ascii="Times New Roman" w:hAnsi="Times New Roman" w:cs="Times New Roman"/>
          <w:sz w:val="28"/>
          <w:szCs w:val="28"/>
        </w:rPr>
        <w:t>Классификация дистр</w:t>
      </w:r>
      <w:r w:rsidRPr="00DD2799">
        <w:rPr>
          <w:rFonts w:ascii="Times New Roman" w:hAnsi="Times New Roman" w:cs="Times New Roman"/>
          <w:sz w:val="28"/>
          <w:szCs w:val="28"/>
        </w:rPr>
        <w:t>о</w:t>
      </w:r>
      <w:r w:rsidRPr="00DD2799">
        <w:rPr>
          <w:rFonts w:ascii="Times New Roman" w:hAnsi="Times New Roman" w:cs="Times New Roman"/>
          <w:sz w:val="28"/>
          <w:szCs w:val="28"/>
        </w:rPr>
        <w:t>фий.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Некроз.</w:t>
      </w:r>
    </w:p>
    <w:p w:rsidR="00DD2799" w:rsidRPr="00DD2799" w:rsidRDefault="00DD2799" w:rsidP="00DD2799">
      <w:pPr>
        <w:pStyle w:val="1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 xml:space="preserve">Расстройства </w:t>
      </w:r>
      <w:proofErr w:type="spellStart"/>
      <w:r w:rsidRPr="00DD2799">
        <w:rPr>
          <w:rFonts w:ascii="Times New Roman" w:hAnsi="Times New Roman"/>
          <w:sz w:val="28"/>
          <w:szCs w:val="28"/>
        </w:rPr>
        <w:t>микроциркуляции</w:t>
      </w:r>
      <w:proofErr w:type="spellEnd"/>
      <w:r w:rsidRPr="00DD2799">
        <w:rPr>
          <w:rFonts w:ascii="Times New Roman" w:hAnsi="Times New Roman"/>
          <w:sz w:val="28"/>
          <w:szCs w:val="28"/>
        </w:rPr>
        <w:t xml:space="preserve">, местного и общего </w:t>
      </w:r>
      <w:proofErr w:type="spellStart"/>
      <w:r w:rsidRPr="00DD2799">
        <w:rPr>
          <w:rFonts w:ascii="Times New Roman" w:hAnsi="Times New Roman"/>
          <w:sz w:val="28"/>
          <w:szCs w:val="28"/>
        </w:rPr>
        <w:t>кров</w:t>
      </w:r>
      <w:proofErr w:type="gramStart"/>
      <w:r w:rsidRPr="00DD2799">
        <w:rPr>
          <w:rFonts w:ascii="Times New Roman" w:hAnsi="Times New Roman"/>
          <w:sz w:val="28"/>
          <w:szCs w:val="28"/>
        </w:rPr>
        <w:t>о</w:t>
      </w:r>
      <w:proofErr w:type="spellEnd"/>
      <w:r w:rsidRPr="00DD2799">
        <w:rPr>
          <w:rFonts w:ascii="Times New Roman" w:hAnsi="Times New Roman"/>
          <w:sz w:val="28"/>
          <w:szCs w:val="28"/>
        </w:rPr>
        <w:t>-</w:t>
      </w:r>
      <w:proofErr w:type="gramEnd"/>
      <w:r w:rsidRPr="00DD27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2799">
        <w:rPr>
          <w:rFonts w:ascii="Times New Roman" w:hAnsi="Times New Roman"/>
          <w:sz w:val="28"/>
          <w:szCs w:val="28"/>
        </w:rPr>
        <w:t>лимфоо</w:t>
      </w:r>
      <w:r w:rsidRPr="00DD2799">
        <w:rPr>
          <w:rFonts w:ascii="Times New Roman" w:hAnsi="Times New Roman"/>
          <w:sz w:val="28"/>
          <w:szCs w:val="28"/>
        </w:rPr>
        <w:t>б</w:t>
      </w:r>
      <w:r w:rsidRPr="00DD2799">
        <w:rPr>
          <w:rFonts w:ascii="Times New Roman" w:hAnsi="Times New Roman"/>
          <w:sz w:val="28"/>
          <w:szCs w:val="28"/>
        </w:rPr>
        <w:t>ращения</w:t>
      </w:r>
      <w:proofErr w:type="spellEnd"/>
      <w:r w:rsidRPr="00DD2799">
        <w:rPr>
          <w:rFonts w:ascii="Times New Roman" w:hAnsi="Times New Roman"/>
          <w:sz w:val="28"/>
          <w:szCs w:val="28"/>
        </w:rPr>
        <w:t>. Гипоксия.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Иммунологические процессы. Аллергия.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Воспаление</w:t>
      </w:r>
      <w:r>
        <w:rPr>
          <w:rFonts w:ascii="Times New Roman" w:hAnsi="Times New Roman"/>
          <w:sz w:val="28"/>
          <w:szCs w:val="28"/>
        </w:rPr>
        <w:t>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Компенсаторно-приспособительные процессы. Патология терморег</w:t>
      </w:r>
      <w:r w:rsidRPr="00DD2799">
        <w:rPr>
          <w:rFonts w:ascii="Times New Roman" w:hAnsi="Times New Roman"/>
          <w:sz w:val="28"/>
          <w:szCs w:val="28"/>
        </w:rPr>
        <w:t>у</w:t>
      </w:r>
      <w:r w:rsidRPr="00DD2799">
        <w:rPr>
          <w:rFonts w:ascii="Times New Roman" w:hAnsi="Times New Roman"/>
          <w:sz w:val="28"/>
          <w:szCs w:val="28"/>
        </w:rPr>
        <w:t>ляции. Лихорадка.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Общие реакции организма на повреждение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>Опухоли.</w:t>
      </w:r>
    </w:p>
    <w:p w:rsidR="00DD2799" w:rsidRPr="00DD2799" w:rsidRDefault="00DD2799" w:rsidP="00DD27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799">
        <w:rPr>
          <w:rFonts w:ascii="Times New Roman" w:hAnsi="Times New Roman"/>
          <w:sz w:val="28"/>
          <w:szCs w:val="28"/>
        </w:rPr>
        <w:t xml:space="preserve"> Болезни системы крови. Анемии. Лейкозы.</w:t>
      </w:r>
    </w:p>
    <w:p w:rsidR="00DD2799" w:rsidRDefault="00DD2799" w:rsidP="00DD2799">
      <w:pPr>
        <w:pStyle w:val="a3"/>
      </w:pPr>
    </w:p>
    <w:sectPr w:rsidR="00DD2799" w:rsidSect="00E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082B"/>
    <w:multiLevelType w:val="hybridMultilevel"/>
    <w:tmpl w:val="72E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2799"/>
    <w:rsid w:val="00DD2799"/>
    <w:rsid w:val="00E6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99"/>
    <w:pPr>
      <w:ind w:left="720"/>
      <w:contextualSpacing/>
    </w:pPr>
  </w:style>
  <w:style w:type="paragraph" w:customStyle="1" w:styleId="1">
    <w:name w:val="Обычный1"/>
    <w:rsid w:val="00DD27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2015-10-23T09:23:00Z</dcterms:created>
  <dcterms:modified xsi:type="dcterms:W3CDTF">2015-10-23T09:29:00Z</dcterms:modified>
</cp:coreProperties>
</file>